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drawing>
          <wp:inline distT="0" distB="0" distL="114300" distR="114300">
            <wp:extent cx="2223770" cy="1798320"/>
            <wp:effectExtent l="0" t="0" r="5080" b="11430"/>
            <wp:docPr id="4" name="图片 4" descr="金芙蓉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金芙蓉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</w:rPr>
        <w:t>魅力西部·美丽天府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lang w:eastAsia="zh-CN"/>
        </w:rPr>
        <w:t>“金芙蓉</w:t>
      </w:r>
      <w:r>
        <w:rPr>
          <w:rFonts w:hint="eastAsia"/>
          <w:lang w:val="en-US" w:eastAsia="zh-CN"/>
        </w:rPr>
        <w:t>·金温江”2016首届</w:t>
      </w:r>
      <w:r>
        <w:rPr>
          <w:rFonts w:hint="eastAsia"/>
          <w:lang w:eastAsia="zh-CN"/>
        </w:rPr>
        <w:t>城市公益微电影艺术节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lang w:eastAsia="zh-CN"/>
        </w:rPr>
        <w:t>团队参赛报名</w:t>
      </w:r>
      <w:r>
        <w:rPr>
          <w:rFonts w:hint="eastAsia"/>
        </w:rPr>
        <w:t>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31"/>
        <w:gridCol w:w="1119"/>
        <w:gridCol w:w="1047"/>
        <w:gridCol w:w="707"/>
        <w:gridCol w:w="100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团队名称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（总人数）</w:t>
            </w:r>
          </w:p>
        </w:tc>
        <w:tc>
          <w:tcPr>
            <w:tcW w:w="7007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报名时间</w:t>
            </w:r>
          </w:p>
        </w:tc>
        <w:tc>
          <w:tcPr>
            <w:tcW w:w="255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团队成立时间</w:t>
            </w:r>
          </w:p>
        </w:tc>
        <w:tc>
          <w:tcPr>
            <w:tcW w:w="270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团队负责人</w:t>
            </w:r>
          </w:p>
        </w:tc>
        <w:tc>
          <w:tcPr>
            <w:tcW w:w="255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参赛作品名</w:t>
            </w:r>
          </w:p>
        </w:tc>
        <w:tc>
          <w:tcPr>
            <w:tcW w:w="270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团队成员1</w:t>
            </w: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69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16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9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16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团队中的职务</w:t>
            </w:r>
          </w:p>
        </w:tc>
        <w:tc>
          <w:tcPr>
            <w:tcW w:w="1699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团队成员2</w:t>
            </w: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团队中的职务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团队成员3</w:t>
            </w: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团队中的职务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团队成员4</w:t>
            </w: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团队中的职务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团队成员5</w:t>
            </w: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团队中的职务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团队成员6</w:t>
            </w: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166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1" w:type="dxa"/>
            <w:gridSpan w:val="2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团队中的职务</w:t>
            </w:r>
          </w:p>
        </w:tc>
        <w:tc>
          <w:tcPr>
            <w:tcW w:w="169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影映件</w:t>
            </w:r>
          </w:p>
        </w:tc>
        <w:tc>
          <w:tcPr>
            <w:tcW w:w="7007" w:type="dxa"/>
            <w:gridSpan w:val="6"/>
            <w:textDirection w:val="lrTb"/>
            <w:vAlign w:val="top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</w:trPr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团队介绍</w:t>
            </w:r>
          </w:p>
        </w:tc>
        <w:tc>
          <w:tcPr>
            <w:tcW w:w="7007" w:type="dxa"/>
            <w:gridSpan w:val="6"/>
            <w:textDirection w:val="lrTb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（限800字）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88" w:lineRule="atLeast"/>
        <w:ind w:firstLine="4620" w:firstLineChars="165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金芙蓉微电影艺术节组委会</w:t>
      </w:r>
    </w:p>
    <w:p>
      <w:pPr>
        <w:widowControl/>
        <w:spacing w:before="100" w:beforeAutospacing="1" w:after="100" w:afterAutospacing="1" w:line="288" w:lineRule="atLeast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四川省微电影艺术协会</w:t>
      </w:r>
    </w:p>
    <w:p>
      <w:pPr>
        <w:widowControl/>
        <w:spacing w:before="100" w:beforeAutospacing="1" w:after="100" w:afterAutospacing="1" w:line="288" w:lineRule="atLeast"/>
        <w:ind w:firstLine="331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中国城市（四川）影视文化联盟</w:t>
      </w:r>
    </w:p>
    <w:p>
      <w:pPr>
        <w:widowControl/>
        <w:spacing w:before="100" w:beforeAutospacing="1" w:after="100" w:afterAutospacing="1" w:line="288" w:lineRule="atLeast"/>
        <w:jc w:val="righ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                    2016年4月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p>
      <w:pPr>
        <w:jc w:val="righ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Pro W3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left"/>
      <w:rPr>
        <w:rFonts w:hint="eastAsia" w:ascii="微软雅黑" w:hAnsi="微软雅黑" w:eastAsia="微软雅黑" w:cs="微软雅黑"/>
        <w:b/>
        <w:sz w:val="32"/>
        <w:szCs w:val="32"/>
        <w:lang w:eastAsia="zh-CN"/>
      </w:rPr>
    </w:pPr>
    <w:r>
      <w:rPr>
        <w:rFonts w:hint="eastAsia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0000"/>
        <w:kern w:val="0"/>
        <w:sz w:val="36"/>
        <w:szCs w:val="36"/>
        <w:lang w:eastAsia="zh-CN"/>
      </w:rPr>
      <w:drawing>
        <wp:inline distT="0" distB="0" distL="114300" distR="114300">
          <wp:extent cx="480060" cy="387985"/>
          <wp:effectExtent l="0" t="0" r="15240" b="12065"/>
          <wp:docPr id="5" name="图片 5" descr="金芙蓉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金芙蓉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060" cy="38798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lang w:val="en-US" w:eastAsia="zh-CN"/>
      </w:rPr>
      <w:t>2016“金芙蓉·金温江”首届城市公益微电影艺术节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50A4"/>
    <w:rsid w:val="0205233D"/>
    <w:rsid w:val="05723B24"/>
    <w:rsid w:val="06EE276A"/>
    <w:rsid w:val="087F7A48"/>
    <w:rsid w:val="088442A1"/>
    <w:rsid w:val="089204FF"/>
    <w:rsid w:val="0E9D07E0"/>
    <w:rsid w:val="108A7870"/>
    <w:rsid w:val="12F57C43"/>
    <w:rsid w:val="15B365A1"/>
    <w:rsid w:val="1720442A"/>
    <w:rsid w:val="191857A0"/>
    <w:rsid w:val="251D12A0"/>
    <w:rsid w:val="260E4475"/>
    <w:rsid w:val="28DD07D9"/>
    <w:rsid w:val="291E7818"/>
    <w:rsid w:val="2A6C78AD"/>
    <w:rsid w:val="2AE53BDC"/>
    <w:rsid w:val="2CAF117E"/>
    <w:rsid w:val="2CFD66DA"/>
    <w:rsid w:val="2EB1523F"/>
    <w:rsid w:val="32396F45"/>
    <w:rsid w:val="36BA50A4"/>
    <w:rsid w:val="3AA00710"/>
    <w:rsid w:val="3B135456"/>
    <w:rsid w:val="3F767A85"/>
    <w:rsid w:val="432713EC"/>
    <w:rsid w:val="432A27F8"/>
    <w:rsid w:val="44574ECD"/>
    <w:rsid w:val="44E24F41"/>
    <w:rsid w:val="4B3505B2"/>
    <w:rsid w:val="4B6D4A30"/>
    <w:rsid w:val="4E9618B6"/>
    <w:rsid w:val="4F9B0EF1"/>
    <w:rsid w:val="51962FD8"/>
    <w:rsid w:val="52197B2E"/>
    <w:rsid w:val="5328082E"/>
    <w:rsid w:val="57E53EF2"/>
    <w:rsid w:val="59194F57"/>
    <w:rsid w:val="5A1419B4"/>
    <w:rsid w:val="5CBC2126"/>
    <w:rsid w:val="5DFF0D73"/>
    <w:rsid w:val="61C82450"/>
    <w:rsid w:val="63280B48"/>
    <w:rsid w:val="63473CC5"/>
    <w:rsid w:val="6CB04C79"/>
    <w:rsid w:val="6CD73EA2"/>
    <w:rsid w:val="6F3C643F"/>
    <w:rsid w:val="70795240"/>
    <w:rsid w:val="797F7CD2"/>
    <w:rsid w:val="7ABF07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2016-04-13T03:19:00Z</dcterms:created>
  <dc:creator>中城影联</dc:creator>
  <cp:lastModifiedBy>中城影联</cp:lastModifiedBy>
  <dcterms:modified xsi:type="dcterms:W3CDTF">2016-04-13T06:57:42Z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